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5B43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Roman" w:hAnsi="PalatinoLinotype-Roman" w:cs="PalatinoLinotype-Roman"/>
          <w:sz w:val="17"/>
          <w:szCs w:val="17"/>
        </w:rPr>
        <w:t xml:space="preserve">6 IGNACIO ALLENDE </w:t>
      </w:r>
      <w:proofErr w:type="spellStart"/>
      <w:r>
        <w:rPr>
          <w:rFonts w:ascii="PalatinoLinotype-Bold" w:hAnsi="PalatinoLinotype-Bold" w:cs="PalatinoLinotype-Bold"/>
          <w:b/>
          <w:bCs/>
          <w:sz w:val="17"/>
          <w:szCs w:val="17"/>
        </w:rPr>
        <w:t>OFAC:</w:t>
      </w:r>
      <w:r>
        <w:rPr>
          <w:rFonts w:ascii="PalatinoLinotype-Roman" w:hAnsi="PalatinoLinotype-Roman" w:cs="PalatinoLinotype-Roman"/>
          <w:sz w:val="17"/>
          <w:szCs w:val="17"/>
        </w:rPr>
        <w:t>665146</w:t>
      </w:r>
      <w:proofErr w:type="spellEnd"/>
      <w:r>
        <w:rPr>
          <w:rFonts w:ascii="PalatinoLinotype-Roman" w:hAnsi="PalatinoLinotype-Roman" w:cs="PalatinoLinotype-Roman"/>
          <w:sz w:val="17"/>
          <w:szCs w:val="17"/>
        </w:rPr>
        <w:t xml:space="preserve"> 250,000</w:t>
      </w:r>
    </w:p>
    <w:p w14:paraId="405C2216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Roman" w:hAnsi="PalatinoLinotype-Roman" w:cs="PalatinoLinotype-Roman"/>
          <w:sz w:val="17"/>
          <w:szCs w:val="17"/>
        </w:rPr>
        <w:t>629-80-3681 (INDIVIDUAL) 0.116 %</w:t>
      </w:r>
    </w:p>
    <w:p w14:paraId="29946C80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17"/>
          <w:szCs w:val="17"/>
        </w:rPr>
      </w:pPr>
      <w:r>
        <w:rPr>
          <w:rFonts w:ascii="PalatinoLinotype-Bold" w:hAnsi="PalatinoLinotype-Bold" w:cs="PalatinoLinotype-Bold"/>
          <w:b/>
          <w:bCs/>
          <w:sz w:val="17"/>
          <w:szCs w:val="17"/>
        </w:rPr>
        <w:t>Certificate # / Book Issue Date Cancel Date Denomination Restricted</w:t>
      </w:r>
    </w:p>
    <w:p w14:paraId="3E13416B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Roman" w:hAnsi="PalatinoLinotype-Roman" w:cs="PalatinoLinotype-Roman"/>
          <w:sz w:val="17"/>
          <w:szCs w:val="17"/>
        </w:rPr>
        <w:t>1000225 11/21/2018 250,000 RULE 144</w:t>
      </w:r>
    </w:p>
    <w:p w14:paraId="03C17453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Bold" w:hAnsi="PalatinoLinotype-Bold" w:cs="PalatinoLinotype-Bold"/>
          <w:b/>
          <w:bCs/>
          <w:sz w:val="17"/>
          <w:szCs w:val="17"/>
        </w:rPr>
        <w:t xml:space="preserve">250,000 </w:t>
      </w:r>
      <w:r>
        <w:rPr>
          <w:rFonts w:ascii="PalatinoLinotype-Roman" w:hAnsi="PalatinoLinotype-Roman" w:cs="PalatinoLinotype-Roman"/>
          <w:sz w:val="17"/>
          <w:szCs w:val="17"/>
        </w:rPr>
        <w:t>*</w:t>
      </w:r>
    </w:p>
    <w:p w14:paraId="2F984E73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Roman" w:hAnsi="PalatinoLinotype-Roman" w:cs="PalatinoLinotype-Roman"/>
          <w:sz w:val="17"/>
          <w:szCs w:val="17"/>
        </w:rPr>
        <w:t xml:space="preserve">39 RODRIGO IGNACIO ALLENDE </w:t>
      </w:r>
      <w:proofErr w:type="spellStart"/>
      <w:r>
        <w:rPr>
          <w:rFonts w:ascii="PalatinoLinotype-Bold" w:hAnsi="PalatinoLinotype-Bold" w:cs="PalatinoLinotype-Bold"/>
          <w:b/>
          <w:bCs/>
          <w:sz w:val="17"/>
          <w:szCs w:val="17"/>
        </w:rPr>
        <w:t>OFAC:</w:t>
      </w:r>
      <w:r>
        <w:rPr>
          <w:rFonts w:ascii="PalatinoLinotype-Roman" w:hAnsi="PalatinoLinotype-Roman" w:cs="PalatinoLinotype-Roman"/>
          <w:sz w:val="17"/>
          <w:szCs w:val="17"/>
        </w:rPr>
        <w:t>665172</w:t>
      </w:r>
      <w:proofErr w:type="spellEnd"/>
      <w:r>
        <w:rPr>
          <w:rFonts w:ascii="PalatinoLinotype-Roman" w:hAnsi="PalatinoLinotype-Roman" w:cs="PalatinoLinotype-Roman"/>
          <w:sz w:val="17"/>
          <w:szCs w:val="17"/>
        </w:rPr>
        <w:t xml:space="preserve"> 4,120</w:t>
      </w:r>
    </w:p>
    <w:p w14:paraId="01065165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Roman" w:hAnsi="PalatinoLinotype-Roman" w:cs="PalatinoLinotype-Roman"/>
          <w:sz w:val="17"/>
          <w:szCs w:val="17"/>
        </w:rPr>
        <w:t>629-80-3681 (INDIVIDUAL) 0.002 %</w:t>
      </w:r>
    </w:p>
    <w:p w14:paraId="6A6D4B55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17"/>
          <w:szCs w:val="17"/>
        </w:rPr>
      </w:pPr>
      <w:r>
        <w:rPr>
          <w:rFonts w:ascii="PalatinoLinotype-Bold" w:hAnsi="PalatinoLinotype-Bold" w:cs="PalatinoLinotype-Bold"/>
          <w:b/>
          <w:bCs/>
          <w:sz w:val="17"/>
          <w:szCs w:val="17"/>
        </w:rPr>
        <w:t>Certificate # / Book Issue Date Cancel Date Denomination Restricted</w:t>
      </w:r>
    </w:p>
    <w:p w14:paraId="7DEFEC32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Roman" w:hAnsi="PalatinoLinotype-Roman" w:cs="PalatinoLinotype-Roman"/>
          <w:sz w:val="17"/>
          <w:szCs w:val="17"/>
        </w:rPr>
        <w:t xml:space="preserve">* </w:t>
      </w:r>
      <w:proofErr w:type="spellStart"/>
      <w:r>
        <w:rPr>
          <w:rFonts w:ascii="PalatinoLinotype-Roman" w:hAnsi="PalatinoLinotype-Roman" w:cs="PalatinoLinotype-Roman"/>
          <w:sz w:val="17"/>
          <w:szCs w:val="17"/>
        </w:rPr>
        <w:t>RSTR</w:t>
      </w:r>
      <w:proofErr w:type="spellEnd"/>
      <w:r>
        <w:rPr>
          <w:rFonts w:ascii="PalatinoLinotype-Roman" w:hAnsi="PalatinoLinotype-Roman" w:cs="PalatinoLinotype-Roman"/>
          <w:sz w:val="17"/>
          <w:szCs w:val="17"/>
        </w:rPr>
        <w:t xml:space="preserve"> * 09/11/2018 4,120 RULE 144</w:t>
      </w:r>
    </w:p>
    <w:p w14:paraId="78452A2E" w14:textId="77777777" w:rsidR="005B447D" w:rsidRDefault="005B447D" w:rsidP="005B447D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r>
        <w:rPr>
          <w:rFonts w:ascii="PalatinoLinotype-Bold" w:hAnsi="PalatinoLinotype-Bold" w:cs="PalatinoLinotype-Bold"/>
          <w:b/>
          <w:bCs/>
          <w:sz w:val="17"/>
          <w:szCs w:val="17"/>
        </w:rPr>
        <w:t xml:space="preserve">4,120 </w:t>
      </w:r>
      <w:r>
        <w:rPr>
          <w:rFonts w:ascii="PalatinoLinotype-Roman" w:hAnsi="PalatinoLinotype-Roman" w:cs="PalatinoLinotype-Roman"/>
          <w:sz w:val="17"/>
          <w:szCs w:val="17"/>
        </w:rPr>
        <w:t>*</w:t>
      </w:r>
    </w:p>
    <w:p w14:paraId="6D7B0BBE" w14:textId="107015D5" w:rsidR="005B447D" w:rsidRDefault="005B447D" w:rsidP="005B447D">
      <w:r>
        <w:rPr>
          <w:rFonts w:ascii="PalatinoLinotype-Roman" w:hAnsi="PalatinoLinotype-Roman" w:cs="PalatinoLinotype-Roman"/>
          <w:sz w:val="17"/>
          <w:szCs w:val="17"/>
        </w:rPr>
        <w:t>217</w:t>
      </w:r>
    </w:p>
    <w:sectPr w:rsidR="005B4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Linotype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47D"/>
    <w:rsid w:val="005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EA6B8"/>
  <w15:chartTrackingRefBased/>
  <w15:docId w15:val="{4615499C-8BA4-43E8-9095-BD2126D5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Venters</dc:creator>
  <cp:keywords/>
  <dc:description/>
  <cp:lastModifiedBy>Gordon Venters</cp:lastModifiedBy>
  <cp:revision>1</cp:revision>
  <dcterms:created xsi:type="dcterms:W3CDTF">2023-08-12T18:33:00Z</dcterms:created>
  <dcterms:modified xsi:type="dcterms:W3CDTF">2023-08-12T18:35:00Z</dcterms:modified>
</cp:coreProperties>
</file>